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7316"/>
      </w:tblGrid>
      <w:tr w:rsidR="008B5AD6" w:rsidTr="008B5AD6">
        <w:tc>
          <w:tcPr>
            <w:tcW w:w="1746" w:type="dxa"/>
          </w:tcPr>
          <w:p w:rsidR="008B5AD6" w:rsidRDefault="008B5AD6">
            <w:r w:rsidRPr="008B5AD6">
              <w:rPr>
                <w:noProof/>
                <w:lang w:eastAsia="tr-TR"/>
              </w:rPr>
              <w:drawing>
                <wp:inline distT="0" distB="0" distL="0" distR="0" wp14:anchorId="6C47A9D5" wp14:editId="144B4917">
                  <wp:extent cx="971550" cy="971550"/>
                  <wp:effectExtent l="0" t="0" r="0" b="0"/>
                  <wp:docPr id="1" name="Resim 1" descr="C:\Users\bulentkirkan\Desktop\s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lentkirkan\Desktop\s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</w:tcPr>
          <w:p w:rsidR="008B5AD6" w:rsidRPr="008B5AD6" w:rsidRDefault="008B5AD6" w:rsidP="008B5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D6">
              <w:rPr>
                <w:rFonts w:ascii="Times New Roman" w:hAnsi="Times New Roman" w:cs="Times New Roman"/>
                <w:b/>
                <w:sz w:val="28"/>
                <w:szCs w:val="28"/>
              </w:rPr>
              <w:t>DIŞ PAYDAŞ KOMİSYONU TOPLANTISI</w:t>
            </w:r>
          </w:p>
          <w:p w:rsidR="008B5AD6" w:rsidRDefault="008B5AD6" w:rsidP="00007B31">
            <w:pPr>
              <w:spacing w:line="360" w:lineRule="auto"/>
              <w:jc w:val="center"/>
            </w:pPr>
            <w:r w:rsidRPr="008B5AD6">
              <w:rPr>
                <w:rFonts w:ascii="Times New Roman" w:hAnsi="Times New Roman" w:cs="Times New Roman"/>
                <w:b/>
                <w:sz w:val="28"/>
                <w:szCs w:val="28"/>
              </w:rPr>
              <w:t>Toplantı Raporu, Haziran 202</w:t>
            </w:r>
            <w:r w:rsidR="00007B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D39B1" w:rsidRDefault="004D39B1" w:rsidP="008B5AD6"/>
    <w:p w:rsidR="008B5AD6" w:rsidRPr="0074664B" w:rsidRDefault="008B5AD6" w:rsidP="00BE4E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64B">
        <w:rPr>
          <w:rFonts w:ascii="Times New Roman" w:hAnsi="Times New Roman" w:cs="Times New Roman"/>
          <w:b/>
          <w:sz w:val="24"/>
          <w:szCs w:val="24"/>
        </w:rPr>
        <w:t>Toplantı Çağrısı:</w:t>
      </w:r>
      <w:r w:rsidRPr="0074664B">
        <w:rPr>
          <w:rFonts w:ascii="Times New Roman" w:hAnsi="Times New Roman" w:cs="Times New Roman"/>
          <w:sz w:val="24"/>
          <w:szCs w:val="24"/>
        </w:rPr>
        <w:t xml:space="preserve"> 17.06.202</w:t>
      </w:r>
      <w:r w:rsidR="00007B31">
        <w:rPr>
          <w:rFonts w:ascii="Times New Roman" w:hAnsi="Times New Roman" w:cs="Times New Roman"/>
          <w:sz w:val="24"/>
          <w:szCs w:val="24"/>
        </w:rPr>
        <w:t>1</w:t>
      </w:r>
      <w:r w:rsidRPr="0074664B">
        <w:rPr>
          <w:rFonts w:ascii="Times New Roman" w:hAnsi="Times New Roman" w:cs="Times New Roman"/>
          <w:sz w:val="24"/>
          <w:szCs w:val="24"/>
        </w:rPr>
        <w:t xml:space="preserve"> eposta ile </w:t>
      </w:r>
    </w:p>
    <w:p w:rsidR="008B5AD6" w:rsidRPr="0074664B" w:rsidRDefault="008B5AD6" w:rsidP="00BE4E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64B">
        <w:rPr>
          <w:rFonts w:ascii="Times New Roman" w:hAnsi="Times New Roman" w:cs="Times New Roman"/>
          <w:b/>
          <w:sz w:val="24"/>
          <w:szCs w:val="24"/>
        </w:rPr>
        <w:t>Toplantı Tarihi:</w:t>
      </w:r>
      <w:r w:rsidRPr="0074664B">
        <w:rPr>
          <w:rFonts w:ascii="Times New Roman" w:hAnsi="Times New Roman" w:cs="Times New Roman"/>
          <w:sz w:val="24"/>
          <w:szCs w:val="24"/>
        </w:rPr>
        <w:t xml:space="preserve"> 21.06.202</w:t>
      </w:r>
      <w:r w:rsidR="00007B31">
        <w:rPr>
          <w:rFonts w:ascii="Times New Roman" w:hAnsi="Times New Roman" w:cs="Times New Roman"/>
          <w:sz w:val="24"/>
          <w:szCs w:val="24"/>
        </w:rPr>
        <w:t>1</w:t>
      </w:r>
      <w:r w:rsidRPr="00746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AD6" w:rsidRPr="0074664B" w:rsidRDefault="008B5AD6" w:rsidP="00BE4E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64B">
        <w:rPr>
          <w:rFonts w:ascii="Times New Roman" w:hAnsi="Times New Roman" w:cs="Times New Roman"/>
          <w:b/>
          <w:sz w:val="24"/>
          <w:szCs w:val="24"/>
        </w:rPr>
        <w:t>Toplantı Saati:</w:t>
      </w:r>
      <w:r w:rsidRPr="0074664B">
        <w:rPr>
          <w:rFonts w:ascii="Times New Roman" w:hAnsi="Times New Roman" w:cs="Times New Roman"/>
          <w:sz w:val="24"/>
          <w:szCs w:val="24"/>
        </w:rPr>
        <w:t xml:space="preserve"> 12.30 </w:t>
      </w:r>
    </w:p>
    <w:p w:rsidR="008B5AD6" w:rsidRPr="0074664B" w:rsidRDefault="008B5AD6" w:rsidP="00BE4E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64B">
        <w:rPr>
          <w:rFonts w:ascii="Times New Roman" w:hAnsi="Times New Roman" w:cs="Times New Roman"/>
          <w:b/>
          <w:sz w:val="24"/>
          <w:szCs w:val="24"/>
        </w:rPr>
        <w:t>Toplantı Yeri:</w:t>
      </w:r>
      <w:r w:rsidRPr="0074664B">
        <w:rPr>
          <w:rFonts w:ascii="Times New Roman" w:hAnsi="Times New Roman" w:cs="Times New Roman"/>
          <w:sz w:val="24"/>
          <w:szCs w:val="24"/>
        </w:rPr>
        <w:t xml:space="preserve"> </w:t>
      </w:r>
      <w:r w:rsidRPr="00746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Microsoft </w:t>
      </w:r>
      <w:proofErr w:type="spellStart"/>
      <w:r w:rsidRPr="00746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Teams</w:t>
      </w:r>
      <w:proofErr w:type="spellEnd"/>
      <w:r w:rsidRPr="00746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üzerinden</w:t>
      </w:r>
      <w:r w:rsidRPr="00746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267" w:rsidRPr="0074664B" w:rsidRDefault="008B5AD6" w:rsidP="00BE4E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64B">
        <w:rPr>
          <w:rFonts w:ascii="Times New Roman" w:hAnsi="Times New Roman" w:cs="Times New Roman"/>
          <w:sz w:val="24"/>
          <w:szCs w:val="24"/>
        </w:rPr>
        <w:t xml:space="preserve">Toplantı İçeriği: </w:t>
      </w:r>
      <w:r w:rsidR="002F5267" w:rsidRPr="0074664B">
        <w:rPr>
          <w:rFonts w:ascii="Times New Roman" w:hAnsi="Times New Roman" w:cs="Times New Roman"/>
          <w:sz w:val="24"/>
          <w:szCs w:val="24"/>
        </w:rPr>
        <w:t xml:space="preserve">21 Haziran </w:t>
      </w:r>
      <w:r w:rsidRPr="0074664B">
        <w:rPr>
          <w:rFonts w:ascii="Times New Roman" w:hAnsi="Times New Roman" w:cs="Times New Roman"/>
          <w:sz w:val="24"/>
          <w:szCs w:val="24"/>
        </w:rPr>
        <w:t>202</w:t>
      </w:r>
      <w:r w:rsidR="00007B31">
        <w:rPr>
          <w:rFonts w:ascii="Times New Roman" w:hAnsi="Times New Roman" w:cs="Times New Roman"/>
          <w:sz w:val="24"/>
          <w:szCs w:val="24"/>
        </w:rPr>
        <w:t>1</w:t>
      </w:r>
      <w:r w:rsidRPr="0074664B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2F5267" w:rsidRPr="0074664B">
        <w:rPr>
          <w:rFonts w:ascii="Times New Roman" w:hAnsi="Times New Roman" w:cs="Times New Roman"/>
          <w:sz w:val="24"/>
          <w:szCs w:val="24"/>
        </w:rPr>
        <w:t>12.30</w:t>
      </w:r>
      <w:r w:rsidRPr="0074664B">
        <w:rPr>
          <w:rFonts w:ascii="Times New Roman" w:hAnsi="Times New Roman" w:cs="Times New Roman"/>
          <w:sz w:val="24"/>
          <w:szCs w:val="24"/>
        </w:rPr>
        <w:t xml:space="preserve"> – 1</w:t>
      </w:r>
      <w:r w:rsidR="002F5267" w:rsidRPr="0074664B">
        <w:rPr>
          <w:rFonts w:ascii="Times New Roman" w:hAnsi="Times New Roman" w:cs="Times New Roman"/>
          <w:sz w:val="24"/>
          <w:szCs w:val="24"/>
        </w:rPr>
        <w:t>3</w:t>
      </w:r>
      <w:r w:rsidRPr="0074664B">
        <w:rPr>
          <w:rFonts w:ascii="Times New Roman" w:hAnsi="Times New Roman" w:cs="Times New Roman"/>
          <w:sz w:val="24"/>
          <w:szCs w:val="24"/>
        </w:rPr>
        <w:t>.</w:t>
      </w:r>
      <w:r w:rsidR="002F5267" w:rsidRPr="0074664B">
        <w:rPr>
          <w:rFonts w:ascii="Times New Roman" w:hAnsi="Times New Roman" w:cs="Times New Roman"/>
          <w:sz w:val="24"/>
          <w:szCs w:val="24"/>
        </w:rPr>
        <w:t>3</w:t>
      </w:r>
      <w:r w:rsidRPr="0074664B">
        <w:rPr>
          <w:rFonts w:ascii="Times New Roman" w:hAnsi="Times New Roman" w:cs="Times New Roman"/>
          <w:sz w:val="24"/>
          <w:szCs w:val="24"/>
        </w:rPr>
        <w:t xml:space="preserve">0 arasında </w:t>
      </w:r>
      <w:r w:rsidR="002F5267" w:rsidRPr="0074664B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="002F5267" w:rsidRPr="0074664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2F5267" w:rsidRPr="0074664B">
        <w:rPr>
          <w:rFonts w:ascii="Times New Roman" w:hAnsi="Times New Roman" w:cs="Times New Roman"/>
          <w:sz w:val="24"/>
          <w:szCs w:val="24"/>
        </w:rPr>
        <w:t xml:space="preserve"> üzerinden </w:t>
      </w:r>
      <w:proofErr w:type="gramStart"/>
      <w:r w:rsidR="002F5267" w:rsidRPr="0074664B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2F5267" w:rsidRPr="0074664B">
        <w:rPr>
          <w:rFonts w:ascii="Times New Roman" w:hAnsi="Times New Roman" w:cs="Times New Roman"/>
          <w:sz w:val="24"/>
          <w:szCs w:val="24"/>
        </w:rPr>
        <w:t xml:space="preserve"> olarak Su Enstitüsü 1. Dış Paydaş Komisyonu </w:t>
      </w:r>
      <w:r w:rsidRPr="0074664B">
        <w:rPr>
          <w:rFonts w:ascii="Times New Roman" w:hAnsi="Times New Roman" w:cs="Times New Roman"/>
          <w:sz w:val="24"/>
          <w:szCs w:val="24"/>
        </w:rPr>
        <w:t xml:space="preserve">toplantısı gerçekleştirilmiştir. </w:t>
      </w:r>
    </w:p>
    <w:p w:rsidR="002F5267" w:rsidRPr="0074664B" w:rsidRDefault="008B5AD6" w:rsidP="002F5267">
      <w:pPr>
        <w:ind w:left="1021" w:hanging="1021"/>
        <w:rPr>
          <w:rFonts w:ascii="Times New Roman" w:hAnsi="Times New Roman" w:cs="Times New Roman"/>
          <w:sz w:val="24"/>
          <w:szCs w:val="24"/>
        </w:rPr>
      </w:pPr>
      <w:r w:rsidRPr="0074664B">
        <w:rPr>
          <w:rFonts w:ascii="Times New Roman" w:hAnsi="Times New Roman" w:cs="Times New Roman"/>
          <w:b/>
          <w:sz w:val="24"/>
          <w:szCs w:val="24"/>
        </w:rPr>
        <w:t>Çizelge 1.</w:t>
      </w:r>
      <w:r w:rsidRPr="0074664B">
        <w:rPr>
          <w:rFonts w:ascii="Times New Roman" w:hAnsi="Times New Roman" w:cs="Times New Roman"/>
          <w:sz w:val="24"/>
          <w:szCs w:val="24"/>
        </w:rPr>
        <w:t xml:space="preserve"> Süleyman Demirel Üniversitesi </w:t>
      </w:r>
      <w:r w:rsidR="002F5267" w:rsidRPr="0074664B">
        <w:rPr>
          <w:rFonts w:ascii="Times New Roman" w:hAnsi="Times New Roman" w:cs="Times New Roman"/>
          <w:sz w:val="24"/>
          <w:szCs w:val="24"/>
        </w:rPr>
        <w:t>Su Enstitüsü Dış Paydaş Komisyonu</w:t>
      </w:r>
      <w:r w:rsidRPr="0074664B">
        <w:rPr>
          <w:rFonts w:ascii="Times New Roman" w:hAnsi="Times New Roman" w:cs="Times New Roman"/>
          <w:sz w:val="24"/>
          <w:szCs w:val="24"/>
        </w:rPr>
        <w:t xml:space="preserve"> Katılımcı </w:t>
      </w:r>
      <w:r w:rsidR="002F5267" w:rsidRPr="0074664B">
        <w:rPr>
          <w:rFonts w:ascii="Times New Roman" w:hAnsi="Times New Roman" w:cs="Times New Roman"/>
          <w:sz w:val="24"/>
          <w:szCs w:val="24"/>
        </w:rPr>
        <w:t>L</w:t>
      </w:r>
      <w:r w:rsidRPr="0074664B">
        <w:rPr>
          <w:rFonts w:ascii="Times New Roman" w:hAnsi="Times New Roman" w:cs="Times New Roman"/>
          <w:sz w:val="24"/>
          <w:szCs w:val="24"/>
        </w:rPr>
        <w:t>istesi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817"/>
        <w:gridCol w:w="1176"/>
        <w:gridCol w:w="3395"/>
        <w:gridCol w:w="2687"/>
        <w:gridCol w:w="1134"/>
      </w:tblGrid>
      <w:tr w:rsidR="002F5267" w:rsidTr="002F5267">
        <w:tc>
          <w:tcPr>
            <w:tcW w:w="817" w:type="dxa"/>
          </w:tcPr>
          <w:p w:rsidR="002F5267" w:rsidRPr="002F5267" w:rsidRDefault="002F5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b/>
                <w:sz w:val="24"/>
                <w:szCs w:val="24"/>
              </w:rPr>
              <w:t>Üye Sayısı</w:t>
            </w:r>
          </w:p>
        </w:tc>
        <w:tc>
          <w:tcPr>
            <w:tcW w:w="1176" w:type="dxa"/>
          </w:tcPr>
          <w:p w:rsidR="002F5267" w:rsidRPr="002F5267" w:rsidRDefault="002F5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267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3395" w:type="dxa"/>
          </w:tcPr>
          <w:p w:rsidR="002F5267" w:rsidRPr="002F5267" w:rsidRDefault="002F5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b/>
                <w:sz w:val="24"/>
                <w:szCs w:val="24"/>
              </w:rPr>
              <w:t>Ad- Soyadı</w:t>
            </w:r>
          </w:p>
        </w:tc>
        <w:tc>
          <w:tcPr>
            <w:tcW w:w="2687" w:type="dxa"/>
          </w:tcPr>
          <w:p w:rsidR="002F5267" w:rsidRPr="002F5267" w:rsidRDefault="002F5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134" w:type="dxa"/>
          </w:tcPr>
          <w:p w:rsidR="002F5267" w:rsidRPr="002F5267" w:rsidRDefault="002F5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b/>
                <w:sz w:val="24"/>
                <w:szCs w:val="24"/>
              </w:rPr>
              <w:t>Katılım Durumu</w:t>
            </w:r>
          </w:p>
        </w:tc>
      </w:tr>
      <w:tr w:rsidR="002F5267" w:rsidTr="002F5267">
        <w:tc>
          <w:tcPr>
            <w:tcW w:w="817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3395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İskender GÜLLE</w:t>
            </w:r>
          </w:p>
        </w:tc>
        <w:tc>
          <w:tcPr>
            <w:tcW w:w="2687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  <w:tc>
          <w:tcPr>
            <w:tcW w:w="1134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F5267" w:rsidTr="002F5267">
        <w:tc>
          <w:tcPr>
            <w:tcW w:w="817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395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. Ayla BOZDAĞ</w:t>
            </w:r>
          </w:p>
        </w:tc>
        <w:tc>
          <w:tcPr>
            <w:tcW w:w="2687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Komisyon Üyesi</w:t>
            </w:r>
          </w:p>
        </w:tc>
        <w:tc>
          <w:tcPr>
            <w:tcW w:w="1134" w:type="dxa"/>
          </w:tcPr>
          <w:p w:rsidR="002F5267" w:rsidRDefault="002F5267" w:rsidP="002F5267">
            <w:r w:rsidRPr="00E01FC9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F5267" w:rsidTr="002F5267">
        <w:tc>
          <w:tcPr>
            <w:tcW w:w="817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395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. A. Alper BABALIK</w:t>
            </w:r>
          </w:p>
        </w:tc>
        <w:tc>
          <w:tcPr>
            <w:tcW w:w="2687" w:type="dxa"/>
          </w:tcPr>
          <w:p w:rsidR="002F5267" w:rsidRDefault="002F5267" w:rsidP="002F5267">
            <w:r w:rsidRPr="005D4EFC">
              <w:rPr>
                <w:rFonts w:ascii="Times New Roman" w:hAnsi="Times New Roman" w:cs="Times New Roman"/>
                <w:sz w:val="24"/>
                <w:szCs w:val="24"/>
              </w:rPr>
              <w:t>Komisyon Üyesi</w:t>
            </w:r>
          </w:p>
        </w:tc>
        <w:tc>
          <w:tcPr>
            <w:tcW w:w="1134" w:type="dxa"/>
          </w:tcPr>
          <w:p w:rsidR="002F5267" w:rsidRDefault="002F5267" w:rsidP="002F5267">
            <w:r w:rsidRPr="00E01FC9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F5267" w:rsidTr="002F5267">
        <w:tc>
          <w:tcPr>
            <w:tcW w:w="817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Ersan BERBEROĞLU</w:t>
            </w:r>
          </w:p>
        </w:tc>
        <w:tc>
          <w:tcPr>
            <w:tcW w:w="2687" w:type="dxa"/>
          </w:tcPr>
          <w:p w:rsidR="002F5267" w:rsidRDefault="002F5267" w:rsidP="002F5267">
            <w:r w:rsidRPr="005D4EFC">
              <w:rPr>
                <w:rFonts w:ascii="Times New Roman" w:hAnsi="Times New Roman" w:cs="Times New Roman"/>
                <w:sz w:val="24"/>
                <w:szCs w:val="24"/>
              </w:rPr>
              <w:t>Komisyon Üyesi</w:t>
            </w:r>
          </w:p>
        </w:tc>
        <w:tc>
          <w:tcPr>
            <w:tcW w:w="1134" w:type="dxa"/>
          </w:tcPr>
          <w:p w:rsidR="002F5267" w:rsidRDefault="002F5267" w:rsidP="002F5267">
            <w:r w:rsidRPr="00E01FC9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F5267" w:rsidTr="002F5267">
        <w:tc>
          <w:tcPr>
            <w:tcW w:w="817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Mehmet ULUSOY</w:t>
            </w:r>
          </w:p>
        </w:tc>
        <w:tc>
          <w:tcPr>
            <w:tcW w:w="2687" w:type="dxa"/>
          </w:tcPr>
          <w:p w:rsidR="002F5267" w:rsidRDefault="002F5267" w:rsidP="002F5267">
            <w:r w:rsidRPr="005D4EFC">
              <w:rPr>
                <w:rFonts w:ascii="Times New Roman" w:hAnsi="Times New Roman" w:cs="Times New Roman"/>
                <w:sz w:val="24"/>
                <w:szCs w:val="24"/>
              </w:rPr>
              <w:t>Komisyon Üyesi</w:t>
            </w:r>
          </w:p>
        </w:tc>
        <w:tc>
          <w:tcPr>
            <w:tcW w:w="1134" w:type="dxa"/>
          </w:tcPr>
          <w:p w:rsidR="002F5267" w:rsidRDefault="002F5267" w:rsidP="002F5267">
            <w:r w:rsidRPr="00E01FC9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F5267" w:rsidTr="002F5267">
        <w:tc>
          <w:tcPr>
            <w:tcW w:w="817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395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Bülent KIRKAN</w:t>
            </w:r>
          </w:p>
        </w:tc>
        <w:tc>
          <w:tcPr>
            <w:tcW w:w="2687" w:type="dxa"/>
          </w:tcPr>
          <w:p w:rsidR="002F5267" w:rsidRPr="002F5267" w:rsidRDefault="002F5267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sz w:val="24"/>
                <w:szCs w:val="24"/>
              </w:rPr>
              <w:t>Su Enstitüsü Dış paydaş Komisyonu Sekreteri</w:t>
            </w:r>
          </w:p>
        </w:tc>
        <w:tc>
          <w:tcPr>
            <w:tcW w:w="1134" w:type="dxa"/>
          </w:tcPr>
          <w:p w:rsidR="002F5267" w:rsidRDefault="002F5267" w:rsidP="002F5267">
            <w:r w:rsidRPr="00E01FC9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A47485" w:rsidTr="002F5267">
        <w:tc>
          <w:tcPr>
            <w:tcW w:w="817" w:type="dxa"/>
          </w:tcPr>
          <w:p w:rsidR="00A47485" w:rsidRPr="002F5267" w:rsidRDefault="00A47485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47485" w:rsidRPr="002F5267" w:rsidRDefault="00A47485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 Sekreteri</w:t>
            </w:r>
          </w:p>
        </w:tc>
        <w:tc>
          <w:tcPr>
            <w:tcW w:w="3395" w:type="dxa"/>
          </w:tcPr>
          <w:p w:rsidR="00A47485" w:rsidRPr="002F5267" w:rsidRDefault="00A47485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Gülsevin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YİĞİT</w:t>
            </w:r>
          </w:p>
        </w:tc>
        <w:tc>
          <w:tcPr>
            <w:tcW w:w="2687" w:type="dxa"/>
          </w:tcPr>
          <w:p w:rsidR="00A47485" w:rsidRPr="002F5267" w:rsidRDefault="00A47485" w:rsidP="00A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67">
              <w:rPr>
                <w:rFonts w:ascii="Times New Roman" w:hAnsi="Times New Roman" w:cs="Times New Roman"/>
                <w:sz w:val="24"/>
                <w:szCs w:val="24"/>
              </w:rPr>
              <w:t xml:space="preserve">Su Enstitüsü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Pr="002F5267">
              <w:rPr>
                <w:rFonts w:ascii="Times New Roman" w:hAnsi="Times New Roman" w:cs="Times New Roman"/>
                <w:sz w:val="24"/>
                <w:szCs w:val="24"/>
              </w:rPr>
              <w:t xml:space="preserve"> Sekreteri</w:t>
            </w:r>
          </w:p>
        </w:tc>
        <w:tc>
          <w:tcPr>
            <w:tcW w:w="1134" w:type="dxa"/>
          </w:tcPr>
          <w:p w:rsidR="00A47485" w:rsidRPr="00E01FC9" w:rsidRDefault="00A47485" w:rsidP="002F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FC9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</w:tbl>
    <w:p w:rsidR="008B5AD6" w:rsidRDefault="008B5AD6"/>
    <w:p w:rsidR="008B5AD6" w:rsidRPr="008A2A1F" w:rsidRDefault="008A2A1F" w:rsidP="00BE4E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1F">
        <w:rPr>
          <w:rFonts w:ascii="Times New Roman" w:hAnsi="Times New Roman" w:cs="Times New Roman"/>
          <w:sz w:val="24"/>
          <w:szCs w:val="24"/>
        </w:rPr>
        <w:t xml:space="preserve">21 Haziran 2020 tarihinde saat 12.30’da </w:t>
      </w:r>
      <w:proofErr w:type="gramStart"/>
      <w:r w:rsidRPr="008A2A1F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8A2A1F">
        <w:rPr>
          <w:rFonts w:ascii="Times New Roman" w:hAnsi="Times New Roman" w:cs="Times New Roman"/>
          <w:sz w:val="24"/>
          <w:szCs w:val="24"/>
        </w:rPr>
        <w:t xml:space="preserve"> olarak 5 komisyon üyesi ve komisyon sekreterinin hazır bulunduğu Dış Paydaş toplantısı; Süleyman Demirel Üniversitesi Su Enstitüsü Müdür Yardımcısı Doç. Dr. Bülent </w:t>
      </w:r>
      <w:proofErr w:type="spellStart"/>
      <w:r w:rsidRPr="008A2A1F">
        <w:rPr>
          <w:rFonts w:ascii="Times New Roman" w:hAnsi="Times New Roman" w:cs="Times New Roman"/>
          <w:sz w:val="24"/>
          <w:szCs w:val="24"/>
        </w:rPr>
        <w:t>KIRKAN’ın</w:t>
      </w:r>
      <w:proofErr w:type="spellEnd"/>
      <w:r w:rsidRPr="008A2A1F">
        <w:rPr>
          <w:rFonts w:ascii="Times New Roman" w:hAnsi="Times New Roman" w:cs="Times New Roman"/>
          <w:sz w:val="24"/>
          <w:szCs w:val="24"/>
        </w:rPr>
        <w:t xml:space="preserve"> kendini tanıtması ve toplantı gündemini aktarması ile başlamıştır. Daha sonra komisyon üyelerinin kendilerini tanıtması, söz alarak fikirlerini beyan etmeleri ile toplantı kararları alınmış olup toplantı sonlanmıştır.</w:t>
      </w:r>
    </w:p>
    <w:p w:rsidR="008A2A1F" w:rsidRPr="00BE4E30" w:rsidRDefault="008A2A1F" w:rsidP="00BE4E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4E30">
        <w:rPr>
          <w:rFonts w:ascii="Times New Roman" w:hAnsi="Times New Roman" w:cs="Times New Roman"/>
          <w:b/>
          <w:sz w:val="24"/>
          <w:szCs w:val="24"/>
        </w:rPr>
        <w:t>Toplantı Gündemi:</w:t>
      </w:r>
    </w:p>
    <w:p w:rsidR="008A2A1F" w:rsidRPr="00BE4E30" w:rsidRDefault="008A2A1F" w:rsidP="00BE4E30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Tanışma ve Komisyon Başkanı Seçimi</w:t>
      </w:r>
    </w:p>
    <w:p w:rsidR="008A2A1F" w:rsidRPr="00BE4E30" w:rsidRDefault="008A2A1F" w:rsidP="00BE4E30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Komisyonun Sorumluluklarının Görüşülmesi</w:t>
      </w:r>
    </w:p>
    <w:p w:rsidR="008A2A1F" w:rsidRPr="00BE4E30" w:rsidRDefault="008A2A1F" w:rsidP="00BE4E30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Komisyonun SDÜ Su Enstitüsünden beklentileri</w:t>
      </w:r>
    </w:p>
    <w:p w:rsidR="008A2A1F" w:rsidRPr="00BE4E30" w:rsidRDefault="008A2A1F" w:rsidP="00BE4E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30">
        <w:rPr>
          <w:rFonts w:ascii="Times New Roman" w:hAnsi="Times New Roman" w:cs="Times New Roman"/>
          <w:b/>
          <w:sz w:val="24"/>
          <w:szCs w:val="24"/>
        </w:rPr>
        <w:lastRenderedPageBreak/>
        <w:t>Toplantı kararları:</w:t>
      </w:r>
      <w:r w:rsidRPr="00B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3F3" w:rsidRPr="00BE4E30" w:rsidRDefault="00FB13F3" w:rsidP="00BE4E3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30">
        <w:rPr>
          <w:rFonts w:ascii="Times New Roman" w:hAnsi="Times New Roman" w:cs="Times New Roman"/>
          <w:sz w:val="24"/>
          <w:szCs w:val="24"/>
        </w:rPr>
        <w:t xml:space="preserve">Kurul üyeleri tarafından </w:t>
      </w:r>
      <w:r w:rsidRPr="00BE4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Prof. Dr. İskender GÜLLE danışma komisyonu </w:t>
      </w:r>
      <w:r w:rsidR="00BE4E30">
        <w:rPr>
          <w:rFonts w:ascii="Times New Roman" w:hAnsi="Times New Roman" w:cs="Times New Roman"/>
          <w:sz w:val="24"/>
          <w:szCs w:val="24"/>
        </w:rPr>
        <w:t>başkanı olarak seçildi;</w:t>
      </w:r>
      <w:r w:rsidRPr="00B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3F3" w:rsidRPr="00BE4E30" w:rsidRDefault="00FB13F3" w:rsidP="00BE4E3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30">
        <w:rPr>
          <w:rFonts w:ascii="Times New Roman" w:hAnsi="Times New Roman" w:cs="Times New Roman"/>
          <w:sz w:val="24"/>
          <w:szCs w:val="24"/>
        </w:rPr>
        <w:t>Kurulun yetki ve sorumlulukları hakkında bilgilendirmeler yapıldı, bir sonraki toplant</w:t>
      </w:r>
      <w:r w:rsidR="00BE4E30">
        <w:rPr>
          <w:rFonts w:ascii="Times New Roman" w:hAnsi="Times New Roman" w:cs="Times New Roman"/>
          <w:sz w:val="24"/>
          <w:szCs w:val="24"/>
        </w:rPr>
        <w:t>ıya ilişkin planlamalar yapıldı;</w:t>
      </w:r>
      <w:r w:rsidRPr="00B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30" w:rsidRDefault="00FB13F3" w:rsidP="00BE4E3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30">
        <w:rPr>
          <w:rFonts w:ascii="Times New Roman" w:hAnsi="Times New Roman" w:cs="Times New Roman"/>
          <w:sz w:val="24"/>
          <w:szCs w:val="24"/>
        </w:rPr>
        <w:t xml:space="preserve">2020 Su Enstitüsü </w:t>
      </w:r>
      <w:r w:rsidR="00BE4E30">
        <w:rPr>
          <w:rFonts w:ascii="Times New Roman" w:hAnsi="Times New Roman" w:cs="Times New Roman"/>
          <w:sz w:val="24"/>
          <w:szCs w:val="24"/>
        </w:rPr>
        <w:t>Birim Faaliyet raporunun komisyon üyelerine gönderilmesine ve bir sonraki toplantının Ekim 2020’de</w:t>
      </w:r>
      <w:r w:rsidR="00007B31">
        <w:rPr>
          <w:rFonts w:ascii="Times New Roman" w:hAnsi="Times New Roman" w:cs="Times New Roman"/>
          <w:sz w:val="24"/>
          <w:szCs w:val="24"/>
        </w:rPr>
        <w:t xml:space="preserve"> </w:t>
      </w:r>
      <w:r w:rsidR="00BE4E30">
        <w:rPr>
          <w:rFonts w:ascii="Times New Roman" w:hAnsi="Times New Roman" w:cs="Times New Roman"/>
          <w:sz w:val="24"/>
          <w:szCs w:val="24"/>
        </w:rPr>
        <w:t xml:space="preserve">belirlenecek bir tarihte yapılmasına; </w:t>
      </w:r>
    </w:p>
    <w:p w:rsidR="008B5AD6" w:rsidRPr="00BE4E30" w:rsidRDefault="008A2A1F" w:rsidP="00BE4E3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4E30">
        <w:rPr>
          <w:rFonts w:ascii="Times New Roman" w:hAnsi="Times New Roman" w:cs="Times New Roman"/>
          <w:sz w:val="24"/>
          <w:szCs w:val="24"/>
        </w:rPr>
        <w:t>Karar verilmiş olup kararlar oy birliğiyle alınmıştır.</w:t>
      </w:r>
    </w:p>
    <w:p w:rsidR="008B5AD6" w:rsidRDefault="00BE4E30">
      <w:r>
        <w:rPr>
          <w:noProof/>
          <w:lang w:eastAsia="tr-TR"/>
        </w:rPr>
        <w:drawing>
          <wp:inline distT="0" distB="0" distL="0" distR="0" wp14:anchorId="2281B69A" wp14:editId="6547088F">
            <wp:extent cx="5760720" cy="323913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AD6" w:rsidRDefault="008B5AD6"/>
    <w:p w:rsidR="008B5AD6" w:rsidRDefault="00BE4E30" w:rsidP="00252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r w:rsidRPr="00BE4E3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E4E30">
        <w:rPr>
          <w:rFonts w:ascii="Times New Roman" w:hAnsi="Times New Roman" w:cs="Times New Roman"/>
          <w:sz w:val="24"/>
          <w:szCs w:val="24"/>
        </w:rPr>
        <w:t xml:space="preserve">. İskender </w:t>
      </w:r>
      <w:proofErr w:type="gramStart"/>
      <w:r w:rsidRPr="00BE4E30">
        <w:rPr>
          <w:rFonts w:ascii="Times New Roman" w:hAnsi="Times New Roman" w:cs="Times New Roman"/>
          <w:sz w:val="24"/>
          <w:szCs w:val="24"/>
        </w:rPr>
        <w:t>GÜLLE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Doç.</w:t>
      </w:r>
      <w:r w:rsidRPr="00BE4E30"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 w:rsidRPr="00BE4E30">
        <w:rPr>
          <w:rFonts w:ascii="Times New Roman" w:hAnsi="Times New Roman" w:cs="Times New Roman"/>
          <w:sz w:val="24"/>
          <w:szCs w:val="24"/>
        </w:rPr>
        <w:t>. Ayla BOZDAĞ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Doç.</w:t>
      </w:r>
      <w:r w:rsidRPr="00BE4E3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E4E30">
        <w:rPr>
          <w:rFonts w:ascii="Times New Roman" w:hAnsi="Times New Roman" w:cs="Times New Roman"/>
          <w:sz w:val="24"/>
          <w:szCs w:val="24"/>
        </w:rPr>
        <w:t>. A. Alper BABALIK</w:t>
      </w:r>
    </w:p>
    <w:p w:rsidR="002526EB" w:rsidRDefault="002526EB" w:rsidP="00252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Komisyon Başkanı                      Komisyon Üyesi                               Komisyon Üyesi                  </w:t>
      </w:r>
    </w:p>
    <w:p w:rsidR="002526EB" w:rsidRDefault="002526EB">
      <w:pPr>
        <w:rPr>
          <w:rFonts w:ascii="Times New Roman" w:hAnsi="Times New Roman" w:cs="Times New Roman"/>
          <w:sz w:val="24"/>
          <w:szCs w:val="24"/>
        </w:rPr>
      </w:pPr>
    </w:p>
    <w:p w:rsidR="00BE4E30" w:rsidRDefault="0025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5267">
        <w:rPr>
          <w:rFonts w:ascii="Times New Roman" w:hAnsi="Times New Roman" w:cs="Times New Roman"/>
          <w:sz w:val="24"/>
          <w:szCs w:val="24"/>
        </w:rPr>
        <w:t>Ersan BERBEROĞLU</w:t>
      </w:r>
      <w:r w:rsidRPr="00252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F5267">
        <w:rPr>
          <w:rFonts w:ascii="Times New Roman" w:hAnsi="Times New Roman" w:cs="Times New Roman"/>
          <w:sz w:val="24"/>
          <w:szCs w:val="24"/>
        </w:rPr>
        <w:t>Mehmet ULUSOY</w:t>
      </w:r>
    </w:p>
    <w:p w:rsidR="002526EB" w:rsidRDefault="0025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Komisyon Üyesi                                      Komisyon Üyesi                  </w:t>
      </w:r>
    </w:p>
    <w:p w:rsidR="002526EB" w:rsidRDefault="002526EB" w:rsidP="002526EB">
      <w:pPr>
        <w:jc w:val="right"/>
        <w:rPr>
          <w:i/>
        </w:rPr>
      </w:pPr>
    </w:p>
    <w:p w:rsidR="002526EB" w:rsidRPr="002526EB" w:rsidRDefault="00BE4E30" w:rsidP="002526EB">
      <w:pPr>
        <w:jc w:val="right"/>
        <w:rPr>
          <w:i/>
        </w:rPr>
      </w:pPr>
      <w:r w:rsidRPr="002526EB">
        <w:rPr>
          <w:i/>
        </w:rPr>
        <w:t xml:space="preserve">Bu rapor SDÜ Mezun Danışma Kurulu üyelerinin onayları alınarak düzenlenmiştir. </w:t>
      </w:r>
    </w:p>
    <w:p w:rsidR="002526EB" w:rsidRPr="002526EB" w:rsidRDefault="002526EB" w:rsidP="002526EB">
      <w:pPr>
        <w:spacing w:line="240" w:lineRule="auto"/>
        <w:jc w:val="right"/>
        <w:rPr>
          <w:i/>
        </w:rPr>
      </w:pPr>
      <w:proofErr w:type="spellStart"/>
      <w:r w:rsidRPr="002526EB">
        <w:rPr>
          <w:i/>
        </w:rPr>
        <w:t>Doç.</w:t>
      </w:r>
      <w:r w:rsidR="00BE4E30" w:rsidRPr="002526EB">
        <w:rPr>
          <w:i/>
        </w:rPr>
        <w:t>Dr</w:t>
      </w:r>
      <w:proofErr w:type="spellEnd"/>
      <w:r w:rsidR="00BE4E30" w:rsidRPr="002526EB">
        <w:rPr>
          <w:i/>
        </w:rPr>
        <w:t xml:space="preserve">. </w:t>
      </w:r>
      <w:r w:rsidRPr="002526EB">
        <w:rPr>
          <w:i/>
        </w:rPr>
        <w:t>Bülent KIRKAN</w:t>
      </w:r>
    </w:p>
    <w:p w:rsidR="002526EB" w:rsidRPr="002526EB" w:rsidRDefault="00BE4E30" w:rsidP="002526EB">
      <w:pPr>
        <w:spacing w:line="240" w:lineRule="auto"/>
        <w:jc w:val="right"/>
        <w:rPr>
          <w:i/>
        </w:rPr>
      </w:pPr>
      <w:r w:rsidRPr="002526EB">
        <w:rPr>
          <w:i/>
        </w:rPr>
        <w:t xml:space="preserve">SDÜ </w:t>
      </w:r>
      <w:r w:rsidR="002526EB" w:rsidRPr="002526EB">
        <w:rPr>
          <w:i/>
        </w:rPr>
        <w:t>Su Enstitüsü</w:t>
      </w:r>
      <w:r w:rsidRPr="002526EB">
        <w:rPr>
          <w:i/>
        </w:rPr>
        <w:t xml:space="preserve"> Müdür</w:t>
      </w:r>
      <w:r w:rsidR="002526EB" w:rsidRPr="002526EB">
        <w:rPr>
          <w:i/>
        </w:rPr>
        <w:t xml:space="preserve"> Yardımcısı</w:t>
      </w:r>
      <w:r w:rsidRPr="002526EB">
        <w:rPr>
          <w:i/>
        </w:rPr>
        <w:t xml:space="preserve"> </w:t>
      </w:r>
    </w:p>
    <w:p w:rsidR="008B5AD6" w:rsidRDefault="00BE4E30" w:rsidP="00BF59C7">
      <w:pPr>
        <w:spacing w:line="240" w:lineRule="auto"/>
        <w:jc w:val="right"/>
      </w:pPr>
      <w:r w:rsidRPr="002526EB">
        <w:rPr>
          <w:i/>
        </w:rPr>
        <w:t xml:space="preserve">SDÜ </w:t>
      </w:r>
      <w:r w:rsidR="002526EB" w:rsidRPr="002526EB">
        <w:rPr>
          <w:i/>
        </w:rPr>
        <w:t>Su Enstitüsü Dış Paydaş Komisyonu</w:t>
      </w:r>
      <w:r w:rsidRPr="002526EB">
        <w:rPr>
          <w:i/>
        </w:rPr>
        <w:t xml:space="preserve"> Sekreteri</w:t>
      </w:r>
      <w:bookmarkStart w:id="0" w:name="_GoBack"/>
      <w:bookmarkEnd w:id="0"/>
    </w:p>
    <w:sectPr w:rsidR="008B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35BF"/>
    <w:multiLevelType w:val="hybridMultilevel"/>
    <w:tmpl w:val="5748D8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F73BF"/>
    <w:multiLevelType w:val="hybridMultilevel"/>
    <w:tmpl w:val="7FBE43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E0E82"/>
    <w:multiLevelType w:val="hybridMultilevel"/>
    <w:tmpl w:val="1B001F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A47E1"/>
    <w:multiLevelType w:val="hybridMultilevel"/>
    <w:tmpl w:val="AC3AD438"/>
    <w:lvl w:ilvl="0" w:tplc="CD20CD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B3CB7"/>
    <w:multiLevelType w:val="hybridMultilevel"/>
    <w:tmpl w:val="AC0497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17"/>
    <w:rsid w:val="00007B31"/>
    <w:rsid w:val="001538D2"/>
    <w:rsid w:val="002526EB"/>
    <w:rsid w:val="002F5267"/>
    <w:rsid w:val="004D39B1"/>
    <w:rsid w:val="0057739A"/>
    <w:rsid w:val="0074664B"/>
    <w:rsid w:val="00771117"/>
    <w:rsid w:val="008A2A1F"/>
    <w:rsid w:val="008B5AD6"/>
    <w:rsid w:val="009107E1"/>
    <w:rsid w:val="00A47485"/>
    <w:rsid w:val="00BE4E30"/>
    <w:rsid w:val="00BF59C7"/>
    <w:rsid w:val="00F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2703-6837-4DA3-8949-D6B257A5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KIRKAN</dc:creator>
  <cp:keywords/>
  <dc:description/>
  <cp:lastModifiedBy>Bülent KIRKAN</cp:lastModifiedBy>
  <cp:revision>5</cp:revision>
  <dcterms:created xsi:type="dcterms:W3CDTF">2021-09-27T10:49:00Z</dcterms:created>
  <dcterms:modified xsi:type="dcterms:W3CDTF">2021-10-04T07:59:00Z</dcterms:modified>
</cp:coreProperties>
</file>